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B" w:rsidRDefault="000E48AB" w:rsidP="000E4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8AB">
        <w:rPr>
          <w:rFonts w:ascii="Times New Roman" w:hAnsi="Times New Roman" w:cs="Times New Roman"/>
          <w:b/>
          <w:i/>
          <w:sz w:val="28"/>
          <w:szCs w:val="28"/>
        </w:rPr>
        <w:t>Рекомендации учителям-предметникам</w:t>
      </w:r>
    </w:p>
    <w:p w:rsidR="000E48AB" w:rsidRPr="000E48AB" w:rsidRDefault="000E48AB" w:rsidP="000E4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8AB">
        <w:rPr>
          <w:rFonts w:ascii="Times New Roman" w:hAnsi="Times New Roman" w:cs="Times New Roman"/>
          <w:b/>
          <w:i/>
          <w:sz w:val="28"/>
          <w:szCs w:val="28"/>
        </w:rPr>
        <w:t xml:space="preserve"> по организации образовательного процесса в 5-ых классах</w:t>
      </w:r>
    </w:p>
    <w:p w:rsidR="000E48AB" w:rsidRDefault="000E48AB" w:rsidP="000E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Уважаемые учителя, помните, что при работе с учащимися 5 классов, пришедших к нам из начальной школы, обязательно необходимо: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Формировать интерес к своему предмету через использование в максимально возможной степени  нетрадиционных форм проведения урока, их вариативность, использовать занимательный материал, ориентированный на социально и практически значимый результат.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подростков на уроке при помощи проблемных ситуаций, наводящих вопросов, индивидуальных заданий.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Необходимо дублировать информацию (</w:t>
      </w:r>
      <w:proofErr w:type="gramStart"/>
      <w:r w:rsidRPr="000E48AB">
        <w:rPr>
          <w:rFonts w:ascii="Times New Roman" w:hAnsi="Times New Roman" w:cs="Times New Roman"/>
          <w:sz w:val="28"/>
          <w:szCs w:val="28"/>
        </w:rPr>
        <w:t>слуховая</w:t>
      </w:r>
      <w:proofErr w:type="gramEnd"/>
      <w:r w:rsidRPr="000E48AB">
        <w:rPr>
          <w:rFonts w:ascii="Times New Roman" w:hAnsi="Times New Roman" w:cs="Times New Roman"/>
          <w:sz w:val="28"/>
          <w:szCs w:val="28"/>
        </w:rPr>
        <w:t xml:space="preserve"> и зрительные формы, делать смысловые акценты); предлагать детям повторять своими словами задание, объяснять его другим учащимся, просить описывать ситуации, организовывать обсуждения, когда дети должны понять друг друга; структурировать материал, давать образы и ключевые понятия.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Создавать условия для  переживания школьниками ситуации успеха и связанных с этим положительных эмоций через использование  индивидуальных дифференцированных заданий, групповых форм работы на уроке.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Придерживаться доброжелательно-строгого стиля общения с учащимися,  дифференцированно реагировать на случаи нарушения дисциплины в классе (в зависимости от причины).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Соблюдать единство требований при организации всех этапов урока, оценивании учащихся. Необходимо делать перерывы, использовать двигательные упражнения для разрядки, переключать на другую деятельность при утомлении.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Строго отслеживать дозировку заданий на дом. Домашнее задание можно задавать в начале урока.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Особое внимание нужно обратить на уроки обобщения и систематизации учебного материала.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знаний учащихся, не забывать выставлять оценки в дневники учеников.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Проводить четкое разделение между оценкой учебной деятельности, оценкой личности и оценкой поступков учащихся.</w:t>
      </w:r>
    </w:p>
    <w:p w:rsid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Обязательно найти повод похвалить учащегося, независимо от того, демонстрировал он свои знания или только смотрел и слушал.</w:t>
      </w:r>
    </w:p>
    <w:p w:rsidR="000E48AB" w:rsidRPr="000E48AB" w:rsidRDefault="000E48AB" w:rsidP="000E48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hAnsi="Times New Roman" w:cs="Times New Roman"/>
          <w:sz w:val="28"/>
          <w:szCs w:val="28"/>
        </w:rPr>
        <w:t>В этот период педагогам необходимо сотрудничать с психологом и классным руководителем в решении школьных проблем ребенка.</w:t>
      </w: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AB" w:rsidRPr="00327D00" w:rsidRDefault="000E48AB" w:rsidP="000E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8AB" w:rsidRPr="00327D00" w:rsidSect="000E48A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829"/>
    <w:multiLevelType w:val="hybridMultilevel"/>
    <w:tmpl w:val="0BE4792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AB"/>
    <w:rsid w:val="000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2013-04-05T09:59:00Z</dcterms:created>
  <dcterms:modified xsi:type="dcterms:W3CDTF">2013-04-05T10:03:00Z</dcterms:modified>
</cp:coreProperties>
</file>